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1A08" w14:textId="26312445" w:rsidR="00C1412C" w:rsidRDefault="00C1412C" w:rsidP="00C1412C">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 xml:space="preserve">Leerlingen kunnen een vrijstelling krijgen voor bepaalde vakken. </w:t>
      </w:r>
    </w:p>
    <w:p w14:paraId="464927E8" w14:textId="518BCF01" w:rsidR="00C1412C" w:rsidRDefault="00C1412C" w:rsidP="00C1412C">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 xml:space="preserve">Dit kan op basis van reeds verworven competenties. </w:t>
      </w:r>
    </w:p>
    <w:p w14:paraId="7B9127CF" w14:textId="074993EC" w:rsidR="00C1412C" w:rsidRDefault="00C1412C" w:rsidP="00C1412C">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 xml:space="preserve">De verantwoordingsdocumenten moeten ter inzage liggen in de academie voor de verificatie. </w:t>
      </w:r>
    </w:p>
    <w:p w14:paraId="2CBC7E35" w14:textId="0DABF50F" w:rsidR="00C1412C" w:rsidRDefault="00C1412C" w:rsidP="00C1412C">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 xml:space="preserve">Ook tellen die leerlingen in ons domein maar voor 70 procent mee. </w:t>
      </w:r>
    </w:p>
    <w:p w14:paraId="56F5EF12" w14:textId="77777777" w:rsidR="00C1412C" w:rsidRDefault="00C1412C" w:rsidP="00C1412C">
      <w:pPr>
        <w:shd w:val="clear" w:color="auto" w:fill="FFFFFF"/>
        <w:spacing w:after="0" w:line="240" w:lineRule="auto"/>
        <w:outlineLvl w:val="2"/>
        <w:rPr>
          <w:rFonts w:ascii="Trebuchet MS" w:eastAsia="Times New Roman" w:hAnsi="Trebuchet MS" w:cs="Times New Roman"/>
          <w:color w:val="2A5C71"/>
          <w:sz w:val="30"/>
          <w:szCs w:val="30"/>
          <w:lang w:eastAsia="nl-BE"/>
        </w:rPr>
      </w:pPr>
    </w:p>
    <w:p w14:paraId="61EEC755" w14:textId="77777777" w:rsidR="00C1412C" w:rsidRDefault="00C1412C" w:rsidP="00C1412C">
      <w:pPr>
        <w:shd w:val="clear" w:color="auto" w:fill="FFFFFF"/>
        <w:spacing w:after="0" w:line="240" w:lineRule="auto"/>
        <w:outlineLvl w:val="2"/>
        <w:rPr>
          <w:rFonts w:ascii="Trebuchet MS" w:eastAsia="Times New Roman" w:hAnsi="Trebuchet MS" w:cs="Times New Roman"/>
          <w:color w:val="2A5C71"/>
          <w:sz w:val="30"/>
          <w:szCs w:val="30"/>
          <w:lang w:eastAsia="nl-BE"/>
        </w:rPr>
      </w:pPr>
    </w:p>
    <w:p w14:paraId="765DC66F" w14:textId="77777777" w:rsidR="00C1412C" w:rsidRDefault="00C1412C" w:rsidP="00C1412C">
      <w:pPr>
        <w:shd w:val="clear" w:color="auto" w:fill="FFFFFF"/>
        <w:spacing w:after="0" w:line="240" w:lineRule="auto"/>
        <w:outlineLvl w:val="2"/>
        <w:rPr>
          <w:rFonts w:ascii="Trebuchet MS" w:eastAsia="Times New Roman" w:hAnsi="Trebuchet MS" w:cs="Times New Roman"/>
          <w:color w:val="2A5C71"/>
          <w:sz w:val="30"/>
          <w:szCs w:val="30"/>
          <w:lang w:eastAsia="nl-BE"/>
        </w:rPr>
      </w:pPr>
    </w:p>
    <w:p w14:paraId="63E40954" w14:textId="64C22625" w:rsidR="00C1412C" w:rsidRPr="00C1412C" w:rsidRDefault="00C1412C" w:rsidP="00C1412C">
      <w:pPr>
        <w:shd w:val="clear" w:color="auto" w:fill="F5F5F5"/>
        <w:spacing w:after="0" w:line="240" w:lineRule="auto"/>
        <w:outlineLvl w:val="1"/>
        <w:rPr>
          <w:rFonts w:ascii="inherit" w:eastAsia="Times New Roman" w:hAnsi="inherit" w:cs="Times New Roman"/>
          <w:color w:val="333333"/>
          <w:sz w:val="38"/>
          <w:szCs w:val="38"/>
          <w:lang w:eastAsia="nl-BE"/>
        </w:rPr>
      </w:pPr>
      <w:r w:rsidRPr="00C1412C">
        <w:rPr>
          <w:rFonts w:ascii="inherit" w:eastAsia="Times New Roman" w:hAnsi="inherit" w:cs="Times New Roman"/>
          <w:color w:val="333333"/>
          <w:sz w:val="38"/>
          <w:szCs w:val="38"/>
          <w:lang w:eastAsia="nl-BE"/>
        </w:rPr>
        <w:t>Vrijstellingen en alternatieve leercontext</w:t>
      </w:r>
    </w:p>
    <w:p w14:paraId="3E46BA9A" w14:textId="77777777" w:rsidR="00C1412C" w:rsidRPr="00C1412C" w:rsidRDefault="00C1412C" w:rsidP="00C1412C">
      <w:pPr>
        <w:numPr>
          <w:ilvl w:val="0"/>
          <w:numId w:val="1"/>
        </w:numPr>
        <w:pBdr>
          <w:top w:val="single" w:sz="2" w:space="2" w:color="DDDDDD"/>
          <w:left w:val="single" w:sz="2" w:space="11" w:color="DDDDDD"/>
          <w:bottom w:val="single" w:sz="6" w:space="2" w:color="DDDDDD"/>
          <w:right w:val="single" w:sz="2" w:space="11" w:color="DDDDDD"/>
        </w:pBdr>
        <w:shd w:val="clear" w:color="auto" w:fill="FFFFFF"/>
        <w:spacing w:before="100" w:beforeAutospacing="1" w:after="0" w:line="240" w:lineRule="auto"/>
        <w:ind w:left="495"/>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19"/>
          <w:szCs w:val="19"/>
          <w:lang w:eastAsia="nl-BE"/>
        </w:rPr>
        <w:t>referentie</w:t>
      </w:r>
    </w:p>
    <w:p w14:paraId="3A716CAE" w14:textId="77777777" w:rsidR="00C1412C" w:rsidRPr="00C1412C" w:rsidRDefault="00C1412C" w:rsidP="00C1412C">
      <w:pPr>
        <w:pBdr>
          <w:top w:val="single" w:sz="2" w:space="2" w:color="DDDDDD"/>
          <w:left w:val="single" w:sz="2" w:space="11" w:color="DDDDDD"/>
          <w:bottom w:val="single" w:sz="6" w:space="2" w:color="DDDDDD"/>
          <w:right w:val="single" w:sz="2" w:space="11" w:color="DDDDDD"/>
        </w:pBdr>
        <w:shd w:val="clear" w:color="auto" w:fill="FFFFFF"/>
        <w:spacing w:before="100" w:beforeAutospacing="1" w:after="0" w:line="240" w:lineRule="auto"/>
        <w:ind w:left="495"/>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b/>
          <w:bCs/>
          <w:color w:val="333333"/>
          <w:sz w:val="23"/>
          <w:szCs w:val="23"/>
          <w:lang w:eastAsia="nl-BE"/>
        </w:rPr>
        <w:t>DKO/2014/03</w:t>
      </w:r>
    </w:p>
    <w:p w14:paraId="2C6314AC" w14:textId="77777777" w:rsidR="00C1412C" w:rsidRPr="00C1412C" w:rsidRDefault="00C1412C" w:rsidP="00C1412C">
      <w:pPr>
        <w:numPr>
          <w:ilvl w:val="0"/>
          <w:numId w:val="1"/>
        </w:numPr>
        <w:pBdr>
          <w:top w:val="single" w:sz="6" w:space="2" w:color="DDDDDD"/>
          <w:left w:val="single" w:sz="2" w:space="11" w:color="DDDDDD"/>
          <w:bottom w:val="single" w:sz="6" w:space="2" w:color="DDDDDD"/>
          <w:right w:val="single" w:sz="2" w:space="11" w:color="DDDDDD"/>
        </w:pBdr>
        <w:shd w:val="clear" w:color="auto" w:fill="FFFFFF"/>
        <w:spacing w:before="100" w:beforeAutospacing="1" w:after="0" w:line="240" w:lineRule="auto"/>
        <w:ind w:left="495"/>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19"/>
          <w:szCs w:val="19"/>
          <w:lang w:eastAsia="nl-BE"/>
        </w:rPr>
        <w:t>publicatiedatum</w:t>
      </w:r>
    </w:p>
    <w:p w14:paraId="701CCC92" w14:textId="77777777" w:rsidR="00C1412C" w:rsidRPr="00C1412C" w:rsidRDefault="00C1412C" w:rsidP="00C1412C">
      <w:pPr>
        <w:pBdr>
          <w:top w:val="single" w:sz="6" w:space="2" w:color="DDDDDD"/>
          <w:left w:val="single" w:sz="2" w:space="11" w:color="DDDDDD"/>
          <w:bottom w:val="single" w:sz="6" w:space="2" w:color="DDDDDD"/>
          <w:right w:val="single" w:sz="2" w:space="11" w:color="DDDDDD"/>
        </w:pBdr>
        <w:shd w:val="clear" w:color="auto" w:fill="FFFFFF"/>
        <w:spacing w:before="100" w:beforeAutospacing="1" w:after="0" w:line="240" w:lineRule="auto"/>
        <w:ind w:left="495"/>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b/>
          <w:bCs/>
          <w:color w:val="333333"/>
          <w:sz w:val="23"/>
          <w:szCs w:val="23"/>
          <w:lang w:eastAsia="nl-BE"/>
        </w:rPr>
        <w:t>3/10/2014</w:t>
      </w:r>
    </w:p>
    <w:p w14:paraId="1BE0DED3" w14:textId="77777777" w:rsidR="00C1412C" w:rsidRPr="00C1412C" w:rsidRDefault="00C1412C" w:rsidP="00C1412C">
      <w:pPr>
        <w:numPr>
          <w:ilvl w:val="0"/>
          <w:numId w:val="1"/>
        </w:numPr>
        <w:pBdr>
          <w:top w:val="single" w:sz="6" w:space="2" w:color="DDDDDD"/>
          <w:left w:val="single" w:sz="2" w:space="11" w:color="DDDDDD"/>
          <w:bottom w:val="single" w:sz="6" w:space="2" w:color="DDDDDD"/>
          <w:right w:val="single" w:sz="2" w:space="11" w:color="DDDDDD"/>
        </w:pBdr>
        <w:shd w:val="clear" w:color="auto" w:fill="FFFFFF"/>
        <w:spacing w:before="100" w:beforeAutospacing="1" w:after="0" w:line="240" w:lineRule="auto"/>
        <w:ind w:left="495"/>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19"/>
          <w:szCs w:val="19"/>
          <w:lang w:eastAsia="nl-BE"/>
        </w:rPr>
        <w:t>datum laatste wijziging</w:t>
      </w:r>
    </w:p>
    <w:p w14:paraId="1CD0F9C7" w14:textId="77777777" w:rsidR="00C1412C" w:rsidRPr="00C1412C" w:rsidRDefault="00C1412C" w:rsidP="00C1412C">
      <w:pPr>
        <w:pBdr>
          <w:top w:val="single" w:sz="6" w:space="2" w:color="DDDDDD"/>
          <w:left w:val="single" w:sz="2" w:space="11" w:color="DDDDDD"/>
          <w:bottom w:val="single" w:sz="6" w:space="2" w:color="DDDDDD"/>
          <w:right w:val="single" w:sz="2" w:space="11" w:color="DDDDDD"/>
        </w:pBdr>
        <w:shd w:val="clear" w:color="auto" w:fill="FFFFFF"/>
        <w:spacing w:before="100" w:beforeAutospacing="1" w:after="0" w:line="240" w:lineRule="auto"/>
        <w:ind w:left="495"/>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09/07/2021</w:t>
      </w:r>
    </w:p>
    <w:p w14:paraId="180B18D1" w14:textId="77777777" w:rsidR="00C1412C" w:rsidRPr="00C1412C" w:rsidRDefault="00C1412C" w:rsidP="00C1412C">
      <w:pPr>
        <w:numPr>
          <w:ilvl w:val="0"/>
          <w:numId w:val="1"/>
        </w:numPr>
        <w:pBdr>
          <w:top w:val="single" w:sz="6" w:space="2" w:color="DDDDDD"/>
          <w:left w:val="single" w:sz="2" w:space="11" w:color="DDDDDD"/>
          <w:bottom w:val="single" w:sz="6" w:space="2" w:color="DDDDDD"/>
          <w:right w:val="single" w:sz="2" w:space="11" w:color="DDDDDD"/>
        </w:pBdr>
        <w:shd w:val="clear" w:color="auto" w:fill="FFFFFF"/>
        <w:spacing w:before="100" w:beforeAutospacing="1" w:after="0" w:line="240" w:lineRule="auto"/>
        <w:ind w:left="495"/>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19"/>
          <w:szCs w:val="19"/>
          <w:lang w:eastAsia="nl-BE"/>
        </w:rPr>
        <w:t>contactpersoon</w:t>
      </w:r>
    </w:p>
    <w:p w14:paraId="7CC3D560" w14:textId="77777777" w:rsidR="00C1412C" w:rsidRPr="00C1412C" w:rsidRDefault="00C1412C" w:rsidP="00C1412C">
      <w:pPr>
        <w:pBdr>
          <w:top w:val="single" w:sz="6" w:space="2" w:color="DDDDDD"/>
          <w:left w:val="single" w:sz="2" w:space="11" w:color="DDDDDD"/>
          <w:bottom w:val="single" w:sz="6" w:space="2" w:color="DDDDDD"/>
          <w:right w:val="single" w:sz="2" w:space="11" w:color="DDDDDD"/>
        </w:pBdr>
        <w:shd w:val="clear" w:color="auto" w:fill="FFFFFF"/>
        <w:spacing w:before="100" w:beforeAutospacing="1" w:after="0" w:line="240" w:lineRule="auto"/>
        <w:ind w:left="495"/>
        <w:rPr>
          <w:rFonts w:ascii="Trebuchet MS" w:eastAsia="Times New Roman" w:hAnsi="Trebuchet MS" w:cs="Times New Roman"/>
          <w:color w:val="333333"/>
          <w:sz w:val="23"/>
          <w:szCs w:val="23"/>
          <w:lang w:eastAsia="nl-BE"/>
        </w:rPr>
      </w:pPr>
      <w:hyperlink r:id="rId5" w:history="1">
        <w:r w:rsidRPr="00C1412C">
          <w:rPr>
            <w:rFonts w:ascii="Trebuchet MS" w:eastAsia="Times New Roman" w:hAnsi="Trebuchet MS" w:cs="Times New Roman"/>
            <w:color w:val="2A5C71"/>
            <w:sz w:val="23"/>
            <w:szCs w:val="23"/>
            <w:u w:val="single"/>
            <w:lang w:eastAsia="nl-BE"/>
          </w:rPr>
          <w:t>Ingrid Leys</w:t>
        </w:r>
      </w:hyperlink>
      <w:r w:rsidRPr="00C1412C">
        <w:rPr>
          <w:rFonts w:ascii="Trebuchet MS" w:eastAsia="Times New Roman" w:hAnsi="Trebuchet MS" w:cs="Times New Roman"/>
          <w:color w:val="333333"/>
          <w:sz w:val="23"/>
          <w:szCs w:val="23"/>
          <w:lang w:eastAsia="nl-BE"/>
        </w:rPr>
        <w:t>, 02 553 92 43</w:t>
      </w:r>
    </w:p>
    <w:p w14:paraId="7FDDC0B4" w14:textId="77777777" w:rsidR="00C1412C" w:rsidRPr="00C1412C" w:rsidRDefault="00C1412C" w:rsidP="00C1412C">
      <w:pPr>
        <w:numPr>
          <w:ilvl w:val="0"/>
          <w:numId w:val="1"/>
        </w:numPr>
        <w:pBdr>
          <w:top w:val="single" w:sz="6" w:space="2" w:color="DDDDDD"/>
          <w:left w:val="single" w:sz="2" w:space="11" w:color="DDDDDD"/>
          <w:bottom w:val="single" w:sz="6" w:space="2" w:color="DDDDDD"/>
          <w:right w:val="single" w:sz="2" w:space="11" w:color="DDDDDD"/>
        </w:pBdr>
        <w:shd w:val="clear" w:color="auto" w:fill="FFFFFF"/>
        <w:spacing w:before="100" w:beforeAutospacing="1" w:after="0" w:line="240" w:lineRule="auto"/>
        <w:ind w:left="495"/>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19"/>
          <w:szCs w:val="19"/>
          <w:lang w:eastAsia="nl-BE"/>
        </w:rPr>
        <w:t>contactpersoon</w:t>
      </w:r>
    </w:p>
    <w:p w14:paraId="7936AAE7" w14:textId="77777777" w:rsidR="00C1412C" w:rsidRPr="00C1412C" w:rsidRDefault="00C1412C" w:rsidP="00C1412C">
      <w:pPr>
        <w:pBdr>
          <w:top w:val="single" w:sz="6" w:space="2" w:color="DDDDDD"/>
          <w:left w:val="single" w:sz="2" w:space="11" w:color="DDDDDD"/>
          <w:bottom w:val="single" w:sz="6" w:space="2" w:color="DDDDDD"/>
          <w:right w:val="single" w:sz="2" w:space="11" w:color="DDDDDD"/>
        </w:pBdr>
        <w:shd w:val="clear" w:color="auto" w:fill="FFFFFF"/>
        <w:spacing w:before="100" w:beforeAutospacing="1" w:after="0" w:line="240" w:lineRule="auto"/>
        <w:ind w:left="495"/>
        <w:rPr>
          <w:rFonts w:ascii="Trebuchet MS" w:eastAsia="Times New Roman" w:hAnsi="Trebuchet MS" w:cs="Times New Roman"/>
          <w:color w:val="333333"/>
          <w:sz w:val="23"/>
          <w:szCs w:val="23"/>
          <w:lang w:eastAsia="nl-BE"/>
        </w:rPr>
      </w:pPr>
      <w:hyperlink r:id="rId6" w:history="1">
        <w:r w:rsidRPr="00C1412C">
          <w:rPr>
            <w:rFonts w:ascii="Trebuchet MS" w:eastAsia="Times New Roman" w:hAnsi="Trebuchet MS" w:cs="Times New Roman"/>
            <w:color w:val="2A5C71"/>
            <w:sz w:val="23"/>
            <w:szCs w:val="23"/>
            <w:u w:val="single"/>
            <w:lang w:eastAsia="nl-BE"/>
          </w:rPr>
          <w:t>Jos Thys</w:t>
        </w:r>
      </w:hyperlink>
      <w:r w:rsidRPr="00C1412C">
        <w:rPr>
          <w:rFonts w:ascii="Trebuchet MS" w:eastAsia="Times New Roman" w:hAnsi="Trebuchet MS" w:cs="Times New Roman"/>
          <w:color w:val="333333"/>
          <w:sz w:val="23"/>
          <w:szCs w:val="23"/>
          <w:lang w:eastAsia="nl-BE"/>
        </w:rPr>
        <w:t>, 02 553 92 27</w:t>
      </w:r>
    </w:p>
    <w:p w14:paraId="41476750" w14:textId="77777777" w:rsidR="00C1412C" w:rsidRPr="00C1412C" w:rsidRDefault="00C1412C" w:rsidP="00C1412C">
      <w:pPr>
        <w:numPr>
          <w:ilvl w:val="0"/>
          <w:numId w:val="1"/>
        </w:numPr>
        <w:pBdr>
          <w:top w:val="single" w:sz="6" w:space="2" w:color="DDDDDD"/>
          <w:left w:val="single" w:sz="2" w:space="11" w:color="DDDDDD"/>
          <w:bottom w:val="single" w:sz="6" w:space="2" w:color="DDDDDD"/>
          <w:right w:val="single" w:sz="2" w:space="11" w:color="DDDDDD"/>
        </w:pBdr>
        <w:shd w:val="clear" w:color="auto" w:fill="FFFFFF"/>
        <w:spacing w:before="100" w:beforeAutospacing="1" w:after="0" w:line="240" w:lineRule="auto"/>
        <w:ind w:left="495"/>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19"/>
          <w:szCs w:val="19"/>
          <w:lang w:eastAsia="nl-BE"/>
        </w:rPr>
        <w:t>contactpersoon</w:t>
      </w:r>
    </w:p>
    <w:p w14:paraId="6B534A97" w14:textId="77777777" w:rsidR="00C1412C" w:rsidRPr="00C1412C" w:rsidRDefault="00C1412C" w:rsidP="00C1412C">
      <w:pPr>
        <w:pBdr>
          <w:top w:val="single" w:sz="6" w:space="2" w:color="DDDDDD"/>
          <w:left w:val="single" w:sz="2" w:space="11" w:color="DDDDDD"/>
          <w:bottom w:val="single" w:sz="6" w:space="2" w:color="DDDDDD"/>
          <w:right w:val="single" w:sz="2" w:space="11" w:color="DDDDDD"/>
        </w:pBdr>
        <w:shd w:val="clear" w:color="auto" w:fill="FFFFFF"/>
        <w:spacing w:before="100" w:beforeAutospacing="1" w:after="0" w:line="240" w:lineRule="auto"/>
        <w:ind w:left="495"/>
        <w:rPr>
          <w:rFonts w:ascii="Trebuchet MS" w:eastAsia="Times New Roman" w:hAnsi="Trebuchet MS" w:cs="Times New Roman"/>
          <w:color w:val="333333"/>
          <w:sz w:val="23"/>
          <w:szCs w:val="23"/>
          <w:lang w:eastAsia="nl-BE"/>
        </w:rPr>
      </w:pPr>
      <w:hyperlink r:id="rId7" w:history="1">
        <w:r w:rsidRPr="00C1412C">
          <w:rPr>
            <w:rFonts w:ascii="Trebuchet MS" w:eastAsia="Times New Roman" w:hAnsi="Trebuchet MS" w:cs="Times New Roman"/>
            <w:color w:val="2A5C71"/>
            <w:sz w:val="23"/>
            <w:szCs w:val="23"/>
            <w:u w:val="single"/>
            <w:lang w:eastAsia="nl-BE"/>
          </w:rPr>
          <w:t xml:space="preserve">Fé </w:t>
        </w:r>
        <w:proofErr w:type="spellStart"/>
        <w:r w:rsidRPr="00C1412C">
          <w:rPr>
            <w:rFonts w:ascii="Trebuchet MS" w:eastAsia="Times New Roman" w:hAnsi="Trebuchet MS" w:cs="Times New Roman"/>
            <w:color w:val="2A5C71"/>
            <w:sz w:val="23"/>
            <w:szCs w:val="23"/>
            <w:u w:val="single"/>
            <w:lang w:eastAsia="nl-BE"/>
          </w:rPr>
          <w:t>Verdievel</w:t>
        </w:r>
        <w:proofErr w:type="spellEnd"/>
      </w:hyperlink>
      <w:r w:rsidRPr="00C1412C">
        <w:rPr>
          <w:rFonts w:ascii="Trebuchet MS" w:eastAsia="Times New Roman" w:hAnsi="Trebuchet MS" w:cs="Times New Roman"/>
          <w:color w:val="333333"/>
          <w:sz w:val="23"/>
          <w:szCs w:val="23"/>
          <w:lang w:eastAsia="nl-BE"/>
        </w:rPr>
        <w:t>, 02 553 00 13</w:t>
      </w:r>
    </w:p>
    <w:p w14:paraId="75617D96" w14:textId="77777777" w:rsidR="00C1412C" w:rsidRPr="00C1412C" w:rsidRDefault="00C1412C" w:rsidP="00C1412C">
      <w:pPr>
        <w:numPr>
          <w:ilvl w:val="0"/>
          <w:numId w:val="1"/>
        </w:numPr>
        <w:pBdr>
          <w:top w:val="single" w:sz="6" w:space="2" w:color="DDDDDD"/>
          <w:left w:val="single" w:sz="2" w:space="11" w:color="DDDDDD"/>
          <w:right w:val="single" w:sz="2" w:space="11" w:color="DDDDDD"/>
        </w:pBdr>
        <w:shd w:val="clear" w:color="auto" w:fill="FFFFFF"/>
        <w:spacing w:before="100" w:beforeAutospacing="1" w:after="0" w:line="240" w:lineRule="auto"/>
        <w:ind w:left="495"/>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19"/>
          <w:szCs w:val="19"/>
          <w:lang w:eastAsia="nl-BE"/>
        </w:rPr>
        <w:t>contactpersoon</w:t>
      </w:r>
    </w:p>
    <w:p w14:paraId="381BD1B6" w14:textId="77777777" w:rsidR="00C1412C" w:rsidRPr="00C1412C" w:rsidRDefault="00C1412C" w:rsidP="00C1412C">
      <w:pPr>
        <w:pBdr>
          <w:top w:val="single" w:sz="6" w:space="2" w:color="DDDDDD"/>
          <w:left w:val="single" w:sz="2" w:space="11" w:color="DDDDDD"/>
          <w:right w:val="single" w:sz="2" w:space="11" w:color="DDDDDD"/>
        </w:pBdr>
        <w:shd w:val="clear" w:color="auto" w:fill="FFFFFF"/>
        <w:spacing w:before="100" w:beforeAutospacing="1" w:after="0" w:line="240" w:lineRule="auto"/>
        <w:ind w:left="495"/>
        <w:rPr>
          <w:rFonts w:ascii="Trebuchet MS" w:eastAsia="Times New Roman" w:hAnsi="Trebuchet MS" w:cs="Times New Roman"/>
          <w:color w:val="333333"/>
          <w:sz w:val="23"/>
          <w:szCs w:val="23"/>
          <w:lang w:eastAsia="nl-BE"/>
        </w:rPr>
      </w:pPr>
      <w:hyperlink r:id="rId8" w:history="1">
        <w:r w:rsidRPr="00C1412C">
          <w:rPr>
            <w:rFonts w:ascii="Trebuchet MS" w:eastAsia="Times New Roman" w:hAnsi="Trebuchet MS" w:cs="Times New Roman"/>
            <w:color w:val="2A5C71"/>
            <w:sz w:val="23"/>
            <w:szCs w:val="23"/>
            <w:u w:val="single"/>
            <w:lang w:eastAsia="nl-BE"/>
          </w:rPr>
          <w:t>Lynn De Paepe</w:t>
        </w:r>
      </w:hyperlink>
      <w:r w:rsidRPr="00C1412C">
        <w:rPr>
          <w:rFonts w:ascii="Trebuchet MS" w:eastAsia="Times New Roman" w:hAnsi="Trebuchet MS" w:cs="Times New Roman"/>
          <w:color w:val="333333"/>
          <w:sz w:val="23"/>
          <w:szCs w:val="23"/>
          <w:lang w:eastAsia="nl-BE"/>
        </w:rPr>
        <w:t>, 02 553 92 78</w:t>
      </w:r>
    </w:p>
    <w:p w14:paraId="3CD3FE6A" w14:textId="77777777" w:rsidR="00C1412C" w:rsidRDefault="00C1412C" w:rsidP="00C1412C">
      <w:pPr>
        <w:shd w:val="clear" w:color="auto" w:fill="FFFFFF"/>
        <w:spacing w:after="0" w:line="240" w:lineRule="auto"/>
        <w:outlineLvl w:val="2"/>
        <w:rPr>
          <w:rFonts w:ascii="Trebuchet MS" w:eastAsia="Times New Roman" w:hAnsi="Trebuchet MS" w:cs="Times New Roman"/>
          <w:color w:val="2A5C71"/>
          <w:sz w:val="30"/>
          <w:szCs w:val="30"/>
          <w:lang w:eastAsia="nl-BE"/>
        </w:rPr>
      </w:pPr>
    </w:p>
    <w:p w14:paraId="7FFD7B68" w14:textId="77777777" w:rsidR="00C1412C" w:rsidRDefault="00C1412C" w:rsidP="00C1412C">
      <w:pPr>
        <w:shd w:val="clear" w:color="auto" w:fill="FFFFFF"/>
        <w:spacing w:after="0" w:line="240" w:lineRule="auto"/>
        <w:outlineLvl w:val="2"/>
        <w:rPr>
          <w:rFonts w:ascii="Trebuchet MS" w:eastAsia="Times New Roman" w:hAnsi="Trebuchet MS" w:cs="Times New Roman"/>
          <w:color w:val="2A5C71"/>
          <w:sz w:val="30"/>
          <w:szCs w:val="30"/>
          <w:lang w:eastAsia="nl-BE"/>
        </w:rPr>
      </w:pPr>
    </w:p>
    <w:p w14:paraId="1148DC2D" w14:textId="2BD4062B" w:rsidR="00C1412C" w:rsidRDefault="00C1412C" w:rsidP="00C1412C">
      <w:pPr>
        <w:shd w:val="clear" w:color="auto" w:fill="FFFFFF"/>
        <w:spacing w:after="0" w:line="240" w:lineRule="auto"/>
        <w:outlineLvl w:val="2"/>
        <w:rPr>
          <w:rFonts w:ascii="Trebuchet MS" w:eastAsia="Times New Roman" w:hAnsi="Trebuchet MS" w:cs="Times New Roman"/>
          <w:color w:val="2A5C71"/>
          <w:sz w:val="30"/>
          <w:szCs w:val="30"/>
          <w:lang w:eastAsia="nl-BE"/>
        </w:rPr>
      </w:pPr>
      <w:r w:rsidRPr="00C1412C">
        <w:rPr>
          <w:rFonts w:ascii="Trebuchet MS" w:eastAsia="Times New Roman" w:hAnsi="Trebuchet MS" w:cs="Times New Roman"/>
          <w:color w:val="2A5C71"/>
          <w:sz w:val="30"/>
          <w:szCs w:val="30"/>
          <w:lang w:eastAsia="nl-BE"/>
        </w:rPr>
        <w:t>Vrijstelling</w:t>
      </w:r>
    </w:p>
    <w:p w14:paraId="66D5193D" w14:textId="18361759" w:rsidR="00C1412C" w:rsidRDefault="00C1412C" w:rsidP="00C1412C">
      <w:pPr>
        <w:shd w:val="clear" w:color="auto" w:fill="FFFFFF"/>
        <w:spacing w:after="0" w:line="240" w:lineRule="auto"/>
        <w:outlineLvl w:val="2"/>
        <w:rPr>
          <w:rFonts w:ascii="Trebuchet MS" w:eastAsia="Times New Roman" w:hAnsi="Trebuchet MS" w:cs="Times New Roman"/>
          <w:color w:val="2A5C71"/>
          <w:sz w:val="30"/>
          <w:szCs w:val="30"/>
          <w:lang w:eastAsia="nl-BE"/>
        </w:rPr>
      </w:pPr>
    </w:p>
    <w:p w14:paraId="6E2A712B" w14:textId="77777777" w:rsidR="00C1412C" w:rsidRPr="00C1412C" w:rsidRDefault="00C1412C" w:rsidP="00C1412C">
      <w:pPr>
        <w:shd w:val="clear" w:color="auto" w:fill="FFFFFF"/>
        <w:spacing w:after="0" w:line="240" w:lineRule="auto"/>
        <w:outlineLvl w:val="2"/>
        <w:rPr>
          <w:rFonts w:ascii="Trebuchet MS" w:eastAsia="Times New Roman" w:hAnsi="Trebuchet MS" w:cs="Times New Roman"/>
          <w:color w:val="2A5C71"/>
          <w:sz w:val="30"/>
          <w:szCs w:val="30"/>
          <w:lang w:eastAsia="nl-BE"/>
        </w:rPr>
      </w:pPr>
    </w:p>
    <w:p w14:paraId="3333652B" w14:textId="77777777" w:rsidR="00C1412C" w:rsidRPr="00C1412C" w:rsidRDefault="00C1412C" w:rsidP="00C1412C">
      <w:pPr>
        <w:shd w:val="clear" w:color="auto" w:fill="FFFFFF"/>
        <w:spacing w:after="0" w:line="240" w:lineRule="auto"/>
        <w:outlineLvl w:val="2"/>
        <w:rPr>
          <w:rFonts w:ascii="Trebuchet MS" w:eastAsia="Times New Roman" w:hAnsi="Trebuchet MS" w:cs="Times New Roman"/>
          <w:color w:val="2A5C71"/>
          <w:sz w:val="30"/>
          <w:szCs w:val="30"/>
          <w:lang w:eastAsia="nl-BE"/>
        </w:rPr>
      </w:pPr>
      <w:r w:rsidRPr="00C1412C">
        <w:rPr>
          <w:rFonts w:ascii="Trebuchet MS" w:eastAsia="Times New Roman" w:hAnsi="Trebuchet MS" w:cs="Times New Roman"/>
          <w:color w:val="2A5C71"/>
          <w:sz w:val="30"/>
          <w:szCs w:val="30"/>
          <w:lang w:eastAsia="nl-BE"/>
        </w:rPr>
        <w:lastRenderedPageBreak/>
        <w:t>2.1. Wat is een vrijstelling?</w:t>
      </w:r>
    </w:p>
    <w:p w14:paraId="55BCFA4E" w14:textId="77777777" w:rsidR="00C1412C" w:rsidRPr="00C1412C" w:rsidRDefault="00C1412C" w:rsidP="00C1412C">
      <w:pPr>
        <w:shd w:val="clear" w:color="auto" w:fill="FFFFFF"/>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Een vrijstelling betekent dat de leerling een bepaald vak niet meer hoeft te volgen omdat hij de onderwijsdoelen die erin aan bod komen al eerder of elders bereikt heeft.).</w:t>
      </w:r>
    </w:p>
    <w:p w14:paraId="4DDB683D" w14:textId="77777777" w:rsidR="00C1412C" w:rsidRPr="00C1412C" w:rsidRDefault="00C1412C" w:rsidP="00C1412C">
      <w:pPr>
        <w:shd w:val="clear" w:color="auto" w:fill="FFFFFF"/>
        <w:spacing w:after="0" w:line="240" w:lineRule="auto"/>
        <w:outlineLvl w:val="2"/>
        <w:rPr>
          <w:rFonts w:ascii="Trebuchet MS" w:eastAsia="Times New Roman" w:hAnsi="Trebuchet MS" w:cs="Times New Roman"/>
          <w:color w:val="2A5C71"/>
          <w:sz w:val="30"/>
          <w:szCs w:val="30"/>
          <w:lang w:eastAsia="nl-BE"/>
        </w:rPr>
      </w:pPr>
      <w:r w:rsidRPr="00C1412C">
        <w:rPr>
          <w:rFonts w:ascii="Trebuchet MS" w:eastAsia="Times New Roman" w:hAnsi="Trebuchet MS" w:cs="Times New Roman"/>
          <w:color w:val="2A5C71"/>
          <w:sz w:val="30"/>
          <w:szCs w:val="30"/>
          <w:lang w:eastAsia="nl-BE"/>
        </w:rPr>
        <w:t>2.2. Procedure voor het verlenen van vrijstelling</w:t>
      </w:r>
    </w:p>
    <w:p w14:paraId="753AC732" w14:textId="77777777" w:rsidR="00C1412C" w:rsidRPr="00C1412C" w:rsidRDefault="00C1412C" w:rsidP="00C1412C">
      <w:pPr>
        <w:shd w:val="clear" w:color="auto" w:fill="FFFFFF"/>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De directeur kent de vrijstelling voor een of meer vakken toe als hij vindt dat de leerling de onderwijsdoelen bereikt heeft. De directeur maakt een afweging op basis van de voorgeschiedenis van de leerling, de inschatting van de leerkrachten, enz.</w:t>
      </w:r>
    </w:p>
    <w:p w14:paraId="6AF8BD9A" w14:textId="77777777" w:rsidR="00C1412C" w:rsidRPr="00C1412C" w:rsidRDefault="00C1412C" w:rsidP="00C1412C">
      <w:pPr>
        <w:shd w:val="clear" w:color="auto" w:fill="FFFFFF"/>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De voorgeschiedenis van de leerling kan in kaart gebracht worden aan de hand van studiebewijzen van het deeltijds kunstonderwijs of andere opleidingsverstrekkers . Mogelijke leerbewijzen, studiebewijzen of competentiedocumenten zijn te vinden in de omzendbrief </w:t>
      </w:r>
      <w:hyperlink r:id="rId9" w:history="1">
        <w:r w:rsidRPr="00C1412C">
          <w:rPr>
            <w:rFonts w:ascii="Trebuchet MS" w:eastAsia="Times New Roman" w:hAnsi="Trebuchet MS" w:cs="Times New Roman"/>
            <w:color w:val="2A5C71"/>
            <w:sz w:val="23"/>
            <w:szCs w:val="23"/>
            <w:u w:val="single"/>
            <w:lang w:eastAsia="nl-BE"/>
          </w:rPr>
          <w:t>Leerlingen evalueren en certificeren in het deeltijds kunstonderwijs</w:t>
        </w:r>
      </w:hyperlink>
      <w:r w:rsidRPr="00C1412C">
        <w:rPr>
          <w:rFonts w:ascii="Trebuchet MS" w:eastAsia="Times New Roman" w:hAnsi="Trebuchet MS" w:cs="Times New Roman"/>
          <w:color w:val="333333"/>
          <w:sz w:val="23"/>
          <w:szCs w:val="23"/>
          <w:lang w:eastAsia="nl-BE"/>
        </w:rPr>
        <w:t> .</w:t>
      </w:r>
    </w:p>
    <w:p w14:paraId="638EA146" w14:textId="77777777" w:rsidR="00C1412C" w:rsidRPr="00C1412C" w:rsidRDefault="00C1412C" w:rsidP="00C1412C">
      <w:pPr>
        <w:shd w:val="clear" w:color="auto" w:fill="FFFFFF"/>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Daarnaast kan de directeur een vrijstelling verlenen om pedagogische redenen. De directeur motiveert de vrijstelling in een document dat de verworven competenties beschrijft. Dat document wordt in de academie bewaard en is raadpleegbaar voor de verificatie .</w:t>
      </w:r>
    </w:p>
    <w:p w14:paraId="71CDDCA8" w14:textId="77777777" w:rsidR="00C1412C" w:rsidRPr="00C1412C" w:rsidRDefault="00C1412C" w:rsidP="00C1412C">
      <w:pPr>
        <w:shd w:val="clear" w:color="auto" w:fill="FFFFFF"/>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L </w:t>
      </w:r>
      <w:proofErr w:type="spellStart"/>
      <w:r w:rsidRPr="00C1412C">
        <w:rPr>
          <w:rFonts w:ascii="Trebuchet MS" w:eastAsia="Times New Roman" w:hAnsi="Trebuchet MS" w:cs="Times New Roman"/>
          <w:color w:val="333333"/>
          <w:sz w:val="23"/>
          <w:szCs w:val="23"/>
          <w:lang w:eastAsia="nl-BE"/>
        </w:rPr>
        <w:t>eerlingen</w:t>
      </w:r>
      <w:proofErr w:type="spellEnd"/>
      <w:r w:rsidRPr="00C1412C">
        <w:rPr>
          <w:rFonts w:ascii="Trebuchet MS" w:eastAsia="Times New Roman" w:hAnsi="Trebuchet MS" w:cs="Times New Roman"/>
          <w:color w:val="333333"/>
          <w:sz w:val="23"/>
          <w:szCs w:val="23"/>
          <w:lang w:eastAsia="nl-BE"/>
        </w:rPr>
        <w:t xml:space="preserve"> die herinstromen hebben vaak al een aantal vakken gevolgd. Ook in dat geval bekijkt de directeur in hoeverre de invulling van het vak in de eerder gevolgde opleiding verschilt met de invulling in de opleiding die de leerling nu gaat volgen. Ook een vrijstelling voor meer vakken is mogelijk.</w:t>
      </w:r>
    </w:p>
    <w:p w14:paraId="01971E42" w14:textId="77777777" w:rsidR="00C1412C" w:rsidRPr="00C1412C" w:rsidRDefault="00C1412C" w:rsidP="00C1412C">
      <w:pPr>
        <w:shd w:val="clear" w:color="auto" w:fill="FFFFFF"/>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i/>
          <w:iCs/>
          <w:color w:val="333333"/>
          <w:sz w:val="23"/>
          <w:szCs w:val="23"/>
          <w:lang w:eastAsia="nl-BE"/>
        </w:rPr>
        <w:t>B </w:t>
      </w:r>
      <w:proofErr w:type="spellStart"/>
      <w:r w:rsidRPr="00C1412C">
        <w:rPr>
          <w:rFonts w:ascii="Trebuchet MS" w:eastAsia="Times New Roman" w:hAnsi="Trebuchet MS" w:cs="Times New Roman"/>
          <w:i/>
          <w:iCs/>
          <w:color w:val="333333"/>
          <w:sz w:val="23"/>
          <w:szCs w:val="23"/>
          <w:lang w:eastAsia="nl-BE"/>
        </w:rPr>
        <w:t>ijvoorbeeld</w:t>
      </w:r>
      <w:proofErr w:type="spellEnd"/>
      <w:r w:rsidRPr="00C1412C">
        <w:rPr>
          <w:rFonts w:ascii="Trebuchet MS" w:eastAsia="Times New Roman" w:hAnsi="Trebuchet MS" w:cs="Times New Roman"/>
          <w:i/>
          <w:iCs/>
          <w:color w:val="333333"/>
          <w:sz w:val="23"/>
          <w:szCs w:val="23"/>
          <w:lang w:eastAsia="nl-BE"/>
        </w:rPr>
        <w:t> : een leerling volgde eerst de optie klassiek instrument altsaxofoon in de derde graad. Hij start opnieuw in de optie jazz pop rock met het instrument alt saxofoon. De leerling krijgt geen vrijstelling voor het vak </w:t>
      </w:r>
      <w:proofErr w:type="spellStart"/>
      <w:r w:rsidRPr="00C1412C">
        <w:rPr>
          <w:rFonts w:ascii="Trebuchet MS" w:eastAsia="Times New Roman" w:hAnsi="Trebuchet MS" w:cs="Times New Roman"/>
          <w:i/>
          <w:iCs/>
          <w:color w:val="333333"/>
          <w:sz w:val="23"/>
          <w:szCs w:val="23"/>
          <w:lang w:eastAsia="nl-BE"/>
        </w:rPr>
        <w:t>groepsmusiceren</w:t>
      </w:r>
      <w:proofErr w:type="spellEnd"/>
      <w:r w:rsidRPr="00C1412C">
        <w:rPr>
          <w:rFonts w:ascii="Trebuchet MS" w:eastAsia="Times New Roman" w:hAnsi="Trebuchet MS" w:cs="Times New Roman"/>
          <w:i/>
          <w:iCs/>
          <w:color w:val="333333"/>
          <w:sz w:val="23"/>
          <w:szCs w:val="23"/>
          <w:lang w:eastAsia="nl-BE"/>
        </w:rPr>
        <w:t> omdat de invulling die de leerkrachten geven aan de onderwijs doelen in de twee opties sterk verschilt.</w:t>
      </w:r>
    </w:p>
    <w:p w14:paraId="1D707BF5" w14:textId="77777777" w:rsidR="00C1412C" w:rsidRPr="00C1412C" w:rsidRDefault="00C1412C" w:rsidP="00C1412C">
      <w:pPr>
        <w:shd w:val="clear" w:color="auto" w:fill="FFFFFF"/>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i/>
          <w:iCs/>
          <w:color w:val="333333"/>
          <w:sz w:val="23"/>
          <w:szCs w:val="23"/>
          <w:lang w:eastAsia="nl-BE"/>
        </w:rPr>
        <w:t>B </w:t>
      </w:r>
      <w:proofErr w:type="spellStart"/>
      <w:r w:rsidRPr="00C1412C">
        <w:rPr>
          <w:rFonts w:ascii="Trebuchet MS" w:eastAsia="Times New Roman" w:hAnsi="Trebuchet MS" w:cs="Times New Roman"/>
          <w:i/>
          <w:iCs/>
          <w:color w:val="333333"/>
          <w:sz w:val="23"/>
          <w:szCs w:val="23"/>
          <w:lang w:eastAsia="nl-BE"/>
        </w:rPr>
        <w:t>ijvoorbeel</w:t>
      </w:r>
      <w:proofErr w:type="spellEnd"/>
      <w:r w:rsidRPr="00C1412C">
        <w:rPr>
          <w:rFonts w:ascii="Trebuchet MS" w:eastAsia="Times New Roman" w:hAnsi="Trebuchet MS" w:cs="Times New Roman"/>
          <w:i/>
          <w:iCs/>
          <w:color w:val="333333"/>
          <w:sz w:val="23"/>
          <w:szCs w:val="23"/>
          <w:lang w:eastAsia="nl-BE"/>
        </w:rPr>
        <w:t> d: een leerling volgde eerst het instrument ‘basgitaar’ in de optie jazz pop rock en stroomt opnieuw in voor het instrument ‘contrabas’ in dezelfde optie. De leerling krijgt een vrijstelling voor het vak ‘ </w:t>
      </w:r>
      <w:proofErr w:type="spellStart"/>
      <w:r w:rsidRPr="00C1412C">
        <w:rPr>
          <w:rFonts w:ascii="Trebuchet MS" w:eastAsia="Times New Roman" w:hAnsi="Trebuchet MS" w:cs="Times New Roman"/>
          <w:i/>
          <w:iCs/>
          <w:color w:val="333333"/>
          <w:sz w:val="23"/>
          <w:szCs w:val="23"/>
          <w:lang w:eastAsia="nl-BE"/>
        </w:rPr>
        <w:t>groepsmusiceren</w:t>
      </w:r>
      <w:proofErr w:type="spellEnd"/>
      <w:r w:rsidRPr="00C1412C">
        <w:rPr>
          <w:rFonts w:ascii="Trebuchet MS" w:eastAsia="Times New Roman" w:hAnsi="Trebuchet MS" w:cs="Times New Roman"/>
          <w:i/>
          <w:iCs/>
          <w:color w:val="333333"/>
          <w:sz w:val="23"/>
          <w:szCs w:val="23"/>
          <w:lang w:eastAsia="nl-BE"/>
        </w:rPr>
        <w:t xml:space="preserve"> jazz pop rock omdat de directeur van mening is dat leerling met zijn nieuwe instrument dezelfde functie in het combo opneemt en dus de onderwijsdoelen verworven heeft.</w:t>
      </w:r>
    </w:p>
    <w:p w14:paraId="7F501F66" w14:textId="77777777" w:rsidR="00C1412C" w:rsidRPr="00C1412C" w:rsidRDefault="00C1412C" w:rsidP="00C1412C">
      <w:pPr>
        <w:shd w:val="clear" w:color="auto" w:fill="FFFFFF"/>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i/>
          <w:iCs/>
          <w:color w:val="333333"/>
          <w:sz w:val="23"/>
          <w:szCs w:val="23"/>
          <w:lang w:eastAsia="nl-BE"/>
        </w:rPr>
        <w:t>B </w:t>
      </w:r>
      <w:proofErr w:type="spellStart"/>
      <w:r w:rsidRPr="00C1412C">
        <w:rPr>
          <w:rFonts w:ascii="Trebuchet MS" w:eastAsia="Times New Roman" w:hAnsi="Trebuchet MS" w:cs="Times New Roman"/>
          <w:i/>
          <w:iCs/>
          <w:color w:val="333333"/>
          <w:sz w:val="23"/>
          <w:szCs w:val="23"/>
          <w:lang w:eastAsia="nl-BE"/>
        </w:rPr>
        <w:t>ijvoorbeeld</w:t>
      </w:r>
      <w:proofErr w:type="spellEnd"/>
      <w:r w:rsidRPr="00C1412C">
        <w:rPr>
          <w:rFonts w:ascii="Trebuchet MS" w:eastAsia="Times New Roman" w:hAnsi="Trebuchet MS" w:cs="Times New Roman"/>
          <w:i/>
          <w:iCs/>
          <w:color w:val="333333"/>
          <w:sz w:val="23"/>
          <w:szCs w:val="23"/>
          <w:lang w:eastAsia="nl-BE"/>
        </w:rPr>
        <w:t> : een leerling stroomt opnieuw in voor fagot nadat hij eerst hobo in de optie klassiek gevolgd heeft. De leerling volgt enkel nog het vak instrument : fagot in de derde graad . Voor de overige vakken krijgt hij een vrijstelling.</w:t>
      </w:r>
    </w:p>
    <w:p w14:paraId="3FD176A4" w14:textId="77777777" w:rsidR="00C1412C" w:rsidRPr="00C1412C" w:rsidRDefault="00C1412C" w:rsidP="00C1412C">
      <w:pPr>
        <w:shd w:val="clear" w:color="auto" w:fill="FFFFFF"/>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Ten slotte is het i n het domein muziek mogelijk dat de leerling een of meer vakken in een andere graad volgt dan in de opleiding waarvoor hij is ingeschreven. Het zogenaamde ‘</w:t>
      </w:r>
      <w:proofErr w:type="spellStart"/>
      <w:r w:rsidRPr="00C1412C">
        <w:rPr>
          <w:rFonts w:ascii="Trebuchet MS" w:eastAsia="Times New Roman" w:hAnsi="Trebuchet MS" w:cs="Times New Roman"/>
          <w:color w:val="333333"/>
          <w:sz w:val="23"/>
          <w:szCs w:val="23"/>
          <w:lang w:eastAsia="nl-BE"/>
        </w:rPr>
        <w:t>schuinzitten</w:t>
      </w:r>
      <w:proofErr w:type="spellEnd"/>
      <w:r w:rsidRPr="00C1412C">
        <w:rPr>
          <w:rFonts w:ascii="Trebuchet MS" w:eastAsia="Times New Roman" w:hAnsi="Trebuchet MS" w:cs="Times New Roman"/>
          <w:color w:val="333333"/>
          <w:sz w:val="23"/>
          <w:szCs w:val="23"/>
          <w:lang w:eastAsia="nl-BE"/>
        </w:rPr>
        <w:t>’ is mogelijk tussen de tweede en derde graad of tussen de derde en vierde graad. De leerling wordt in de hoogste graad financierbaar ingeschreven met een vrijstelling voor het vak of de vakken die hij in de lagere graad volgt.</w:t>
      </w:r>
    </w:p>
    <w:p w14:paraId="61C14712" w14:textId="77777777" w:rsidR="00C1412C" w:rsidRPr="00C1412C" w:rsidRDefault="00C1412C" w:rsidP="00C1412C">
      <w:pPr>
        <w:shd w:val="clear" w:color="auto" w:fill="FFFFFF"/>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Een leerling heeft nooit automatisch recht op een vrijstelling, maar heeft wel recht op een motivering als een vraag tot vrijstelling geweigerd wordt.</w:t>
      </w:r>
    </w:p>
    <w:p w14:paraId="4ED0610B" w14:textId="77777777" w:rsidR="00C1412C" w:rsidRPr="00C1412C" w:rsidRDefault="00C1412C" w:rsidP="00C1412C">
      <w:pPr>
        <w:shd w:val="clear" w:color="auto" w:fill="FFFFFF"/>
        <w:spacing w:after="0" w:line="240" w:lineRule="auto"/>
        <w:outlineLvl w:val="2"/>
        <w:rPr>
          <w:rFonts w:ascii="Trebuchet MS" w:eastAsia="Times New Roman" w:hAnsi="Trebuchet MS" w:cs="Times New Roman"/>
          <w:color w:val="2A5C71"/>
          <w:sz w:val="30"/>
          <w:szCs w:val="30"/>
          <w:lang w:eastAsia="nl-BE"/>
        </w:rPr>
      </w:pPr>
      <w:r w:rsidRPr="00C1412C">
        <w:rPr>
          <w:rFonts w:ascii="Trebuchet MS" w:eastAsia="Times New Roman" w:hAnsi="Trebuchet MS" w:cs="Times New Roman"/>
          <w:color w:val="2A5C71"/>
          <w:sz w:val="30"/>
          <w:szCs w:val="30"/>
          <w:lang w:eastAsia="nl-BE"/>
        </w:rPr>
        <w:t>2.3. Financiering van leerlingen met vrijstelling</w:t>
      </w:r>
    </w:p>
    <w:p w14:paraId="2B27C53B" w14:textId="77777777" w:rsidR="00C1412C" w:rsidRPr="00C1412C" w:rsidRDefault="00C1412C" w:rsidP="00C1412C">
      <w:pPr>
        <w:shd w:val="clear" w:color="auto" w:fill="FFFFFF"/>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Leerlingen met een vrijstelling leveren geen volledige omkadering op. Er zijn specifieke wegingsfactoren van toepassing.</w:t>
      </w:r>
    </w:p>
    <w:tbl>
      <w:tblPr>
        <w:tblW w:w="981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618"/>
        <w:gridCol w:w="4194"/>
      </w:tblGrid>
      <w:tr w:rsidR="00C1412C" w:rsidRPr="00C1412C" w14:paraId="5740327D" w14:textId="77777777" w:rsidTr="00C1412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C620EE" w14:textId="77777777" w:rsidR="00C1412C" w:rsidRPr="00C1412C" w:rsidRDefault="00C1412C" w:rsidP="00C1412C">
            <w:pPr>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lastRenderedPageBreak/>
              <w:t>Domein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EA22A6" w14:textId="77777777" w:rsidR="00C1412C" w:rsidRPr="00C1412C" w:rsidRDefault="00C1412C" w:rsidP="00C1412C">
            <w:pPr>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wegingsfactor vrijstelling  </w:t>
            </w:r>
          </w:p>
        </w:tc>
      </w:tr>
      <w:tr w:rsidR="00C1412C" w:rsidRPr="00C1412C" w14:paraId="28646A72" w14:textId="77777777" w:rsidTr="00C1412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DDCCBC" w14:textId="77777777" w:rsidR="00C1412C" w:rsidRPr="00C1412C" w:rsidRDefault="00C1412C" w:rsidP="00C1412C">
            <w:pPr>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Beeldende en audiovisuele kunsten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0434A4" w14:textId="77777777" w:rsidR="00C1412C" w:rsidRPr="00C1412C" w:rsidRDefault="00C1412C" w:rsidP="00C1412C">
            <w:pPr>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0,85 </w:t>
            </w:r>
          </w:p>
        </w:tc>
      </w:tr>
      <w:tr w:rsidR="00C1412C" w:rsidRPr="00C1412C" w14:paraId="6C800E69" w14:textId="77777777" w:rsidTr="00C1412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545C59" w14:textId="77777777" w:rsidR="00C1412C" w:rsidRPr="00C1412C" w:rsidRDefault="00C1412C" w:rsidP="00C1412C">
            <w:pPr>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Dans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67A05E" w14:textId="77777777" w:rsidR="00C1412C" w:rsidRPr="00C1412C" w:rsidRDefault="00C1412C" w:rsidP="00C1412C">
            <w:pPr>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0,70  </w:t>
            </w:r>
          </w:p>
        </w:tc>
      </w:tr>
      <w:tr w:rsidR="00C1412C" w:rsidRPr="00C1412C" w14:paraId="45727F27" w14:textId="77777777" w:rsidTr="00C1412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B5D14D" w14:textId="77777777" w:rsidR="00C1412C" w:rsidRPr="00C1412C" w:rsidRDefault="00C1412C" w:rsidP="00C1412C">
            <w:pPr>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Woordkunst-drama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2B33E3" w14:textId="77777777" w:rsidR="00C1412C" w:rsidRPr="00C1412C" w:rsidRDefault="00C1412C" w:rsidP="00C1412C">
            <w:pPr>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0,70  </w:t>
            </w:r>
          </w:p>
        </w:tc>
      </w:tr>
      <w:tr w:rsidR="00C1412C" w:rsidRPr="00C1412C" w14:paraId="29B03C14" w14:textId="77777777" w:rsidTr="00C1412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84E664" w14:textId="77777777" w:rsidR="00C1412C" w:rsidRPr="00C1412C" w:rsidRDefault="00C1412C" w:rsidP="00C1412C">
            <w:pPr>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Muziek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876166" w14:textId="77777777" w:rsidR="00C1412C" w:rsidRPr="00C1412C" w:rsidRDefault="00C1412C" w:rsidP="00C1412C">
            <w:pPr>
              <w:spacing w:after="150" w:line="240" w:lineRule="auto"/>
              <w:rPr>
                <w:rFonts w:ascii="Trebuchet MS" w:eastAsia="Times New Roman" w:hAnsi="Trebuchet MS" w:cs="Times New Roman"/>
                <w:color w:val="333333"/>
                <w:sz w:val="23"/>
                <w:szCs w:val="23"/>
                <w:lang w:eastAsia="nl-BE"/>
              </w:rPr>
            </w:pPr>
            <w:r w:rsidRPr="00C1412C">
              <w:rPr>
                <w:rFonts w:ascii="Trebuchet MS" w:eastAsia="Times New Roman" w:hAnsi="Trebuchet MS" w:cs="Times New Roman"/>
                <w:color w:val="333333"/>
                <w:sz w:val="23"/>
                <w:szCs w:val="23"/>
                <w:lang w:eastAsia="nl-BE"/>
              </w:rPr>
              <w:t>0,70  </w:t>
            </w:r>
          </w:p>
        </w:tc>
      </w:tr>
    </w:tbl>
    <w:p w14:paraId="050EFFAB" w14:textId="77777777" w:rsidR="0017658F" w:rsidRDefault="0017658F"/>
    <w:sectPr w:rsidR="00176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E40AC"/>
    <w:multiLevelType w:val="multilevel"/>
    <w:tmpl w:val="A59A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2C"/>
    <w:rsid w:val="0017658F"/>
    <w:rsid w:val="00C141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9255"/>
  <w15:chartTrackingRefBased/>
  <w15:docId w15:val="{BB59364C-9202-4B05-9AEA-C3AAF0BF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1F3763" w:themeColor="accent1" w:themeShade="7F"/>
        <w:sz w:val="24"/>
        <w:szCs w:val="24"/>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5061">
      <w:bodyDiv w:val="1"/>
      <w:marLeft w:val="0"/>
      <w:marRight w:val="0"/>
      <w:marTop w:val="0"/>
      <w:marBottom w:val="0"/>
      <w:divBdr>
        <w:top w:val="none" w:sz="0" w:space="0" w:color="auto"/>
        <w:left w:val="none" w:sz="0" w:space="0" w:color="auto"/>
        <w:bottom w:val="none" w:sz="0" w:space="0" w:color="auto"/>
        <w:right w:val="none" w:sz="0" w:space="0" w:color="auto"/>
      </w:divBdr>
      <w:divsChild>
        <w:div w:id="1460027449">
          <w:marLeft w:val="0"/>
          <w:marRight w:val="0"/>
          <w:marTop w:val="0"/>
          <w:marBottom w:val="0"/>
          <w:divBdr>
            <w:top w:val="none" w:sz="0" w:space="8" w:color="DDDDDD"/>
            <w:left w:val="none" w:sz="0" w:space="11" w:color="DDDDDD"/>
            <w:bottom w:val="single" w:sz="6" w:space="8" w:color="DDDDDD"/>
            <w:right w:val="none" w:sz="0" w:space="11" w:color="DDDDDD"/>
          </w:divBdr>
        </w:div>
        <w:div w:id="1425150393">
          <w:marLeft w:val="-225"/>
          <w:marRight w:val="-225"/>
          <w:marTop w:val="0"/>
          <w:marBottom w:val="0"/>
          <w:divBdr>
            <w:top w:val="none" w:sz="0" w:space="0" w:color="auto"/>
            <w:left w:val="none" w:sz="0" w:space="0" w:color="auto"/>
            <w:bottom w:val="none" w:sz="0" w:space="0" w:color="auto"/>
            <w:right w:val="none" w:sz="0" w:space="0" w:color="auto"/>
          </w:divBdr>
          <w:divsChild>
            <w:div w:id="1743022380">
              <w:marLeft w:val="0"/>
              <w:marRight w:val="0"/>
              <w:marTop w:val="0"/>
              <w:marBottom w:val="0"/>
              <w:divBdr>
                <w:top w:val="none" w:sz="0" w:space="0" w:color="auto"/>
                <w:left w:val="none" w:sz="0" w:space="0" w:color="auto"/>
                <w:bottom w:val="none" w:sz="0" w:space="0" w:color="auto"/>
                <w:right w:val="none" w:sz="0" w:space="0" w:color="auto"/>
              </w:divBdr>
            </w:div>
            <w:div w:id="1578443027">
              <w:marLeft w:val="0"/>
              <w:marRight w:val="0"/>
              <w:marTop w:val="0"/>
              <w:marBottom w:val="0"/>
              <w:divBdr>
                <w:top w:val="none" w:sz="0" w:space="0" w:color="auto"/>
                <w:left w:val="none" w:sz="0" w:space="0" w:color="auto"/>
                <w:bottom w:val="none" w:sz="0" w:space="0" w:color="auto"/>
                <w:right w:val="none" w:sz="0" w:space="0" w:color="auto"/>
              </w:divBdr>
            </w:div>
          </w:divsChild>
        </w:div>
        <w:div w:id="17201875">
          <w:marLeft w:val="-225"/>
          <w:marRight w:val="-225"/>
          <w:marTop w:val="0"/>
          <w:marBottom w:val="0"/>
          <w:divBdr>
            <w:top w:val="none" w:sz="0" w:space="0" w:color="auto"/>
            <w:left w:val="none" w:sz="0" w:space="0" w:color="auto"/>
            <w:bottom w:val="none" w:sz="0" w:space="0" w:color="auto"/>
            <w:right w:val="none" w:sz="0" w:space="0" w:color="auto"/>
          </w:divBdr>
          <w:divsChild>
            <w:div w:id="2020891638">
              <w:marLeft w:val="0"/>
              <w:marRight w:val="0"/>
              <w:marTop w:val="0"/>
              <w:marBottom w:val="0"/>
              <w:divBdr>
                <w:top w:val="none" w:sz="0" w:space="0" w:color="auto"/>
                <w:left w:val="none" w:sz="0" w:space="0" w:color="auto"/>
                <w:bottom w:val="none" w:sz="0" w:space="0" w:color="auto"/>
                <w:right w:val="none" w:sz="0" w:space="0" w:color="auto"/>
              </w:divBdr>
            </w:div>
            <w:div w:id="412317341">
              <w:marLeft w:val="0"/>
              <w:marRight w:val="0"/>
              <w:marTop w:val="0"/>
              <w:marBottom w:val="0"/>
              <w:divBdr>
                <w:top w:val="none" w:sz="0" w:space="0" w:color="auto"/>
                <w:left w:val="none" w:sz="0" w:space="0" w:color="auto"/>
                <w:bottom w:val="none" w:sz="0" w:space="0" w:color="auto"/>
                <w:right w:val="none" w:sz="0" w:space="0" w:color="auto"/>
              </w:divBdr>
            </w:div>
          </w:divsChild>
        </w:div>
        <w:div w:id="1294289142">
          <w:marLeft w:val="-225"/>
          <w:marRight w:val="-225"/>
          <w:marTop w:val="0"/>
          <w:marBottom w:val="0"/>
          <w:divBdr>
            <w:top w:val="none" w:sz="0" w:space="0" w:color="auto"/>
            <w:left w:val="none" w:sz="0" w:space="0" w:color="auto"/>
            <w:bottom w:val="none" w:sz="0" w:space="0" w:color="auto"/>
            <w:right w:val="none" w:sz="0" w:space="0" w:color="auto"/>
          </w:divBdr>
          <w:divsChild>
            <w:div w:id="252861058">
              <w:marLeft w:val="0"/>
              <w:marRight w:val="0"/>
              <w:marTop w:val="0"/>
              <w:marBottom w:val="0"/>
              <w:divBdr>
                <w:top w:val="none" w:sz="0" w:space="0" w:color="auto"/>
                <w:left w:val="none" w:sz="0" w:space="0" w:color="auto"/>
                <w:bottom w:val="none" w:sz="0" w:space="0" w:color="auto"/>
                <w:right w:val="none" w:sz="0" w:space="0" w:color="auto"/>
              </w:divBdr>
            </w:div>
            <w:div w:id="1089618927">
              <w:marLeft w:val="0"/>
              <w:marRight w:val="0"/>
              <w:marTop w:val="0"/>
              <w:marBottom w:val="0"/>
              <w:divBdr>
                <w:top w:val="none" w:sz="0" w:space="0" w:color="auto"/>
                <w:left w:val="none" w:sz="0" w:space="0" w:color="auto"/>
                <w:bottom w:val="none" w:sz="0" w:space="0" w:color="auto"/>
                <w:right w:val="none" w:sz="0" w:space="0" w:color="auto"/>
              </w:divBdr>
            </w:div>
          </w:divsChild>
        </w:div>
        <w:div w:id="1930119461">
          <w:marLeft w:val="-225"/>
          <w:marRight w:val="-225"/>
          <w:marTop w:val="0"/>
          <w:marBottom w:val="0"/>
          <w:divBdr>
            <w:top w:val="none" w:sz="0" w:space="0" w:color="auto"/>
            <w:left w:val="none" w:sz="0" w:space="0" w:color="auto"/>
            <w:bottom w:val="none" w:sz="0" w:space="0" w:color="auto"/>
            <w:right w:val="none" w:sz="0" w:space="0" w:color="auto"/>
          </w:divBdr>
          <w:divsChild>
            <w:div w:id="853036643">
              <w:marLeft w:val="0"/>
              <w:marRight w:val="0"/>
              <w:marTop w:val="0"/>
              <w:marBottom w:val="0"/>
              <w:divBdr>
                <w:top w:val="none" w:sz="0" w:space="0" w:color="auto"/>
                <w:left w:val="none" w:sz="0" w:space="0" w:color="auto"/>
                <w:bottom w:val="none" w:sz="0" w:space="0" w:color="auto"/>
                <w:right w:val="none" w:sz="0" w:space="0" w:color="auto"/>
              </w:divBdr>
            </w:div>
            <w:div w:id="1377585343">
              <w:marLeft w:val="0"/>
              <w:marRight w:val="0"/>
              <w:marTop w:val="0"/>
              <w:marBottom w:val="0"/>
              <w:divBdr>
                <w:top w:val="none" w:sz="0" w:space="0" w:color="auto"/>
                <w:left w:val="none" w:sz="0" w:space="0" w:color="auto"/>
                <w:bottom w:val="none" w:sz="0" w:space="0" w:color="auto"/>
                <w:right w:val="none" w:sz="0" w:space="0" w:color="auto"/>
              </w:divBdr>
            </w:div>
          </w:divsChild>
        </w:div>
        <w:div w:id="1999966229">
          <w:marLeft w:val="-225"/>
          <w:marRight w:val="-225"/>
          <w:marTop w:val="0"/>
          <w:marBottom w:val="0"/>
          <w:divBdr>
            <w:top w:val="none" w:sz="0" w:space="0" w:color="auto"/>
            <w:left w:val="none" w:sz="0" w:space="0" w:color="auto"/>
            <w:bottom w:val="none" w:sz="0" w:space="0" w:color="auto"/>
            <w:right w:val="none" w:sz="0" w:space="0" w:color="auto"/>
          </w:divBdr>
          <w:divsChild>
            <w:div w:id="795946820">
              <w:marLeft w:val="0"/>
              <w:marRight w:val="0"/>
              <w:marTop w:val="0"/>
              <w:marBottom w:val="0"/>
              <w:divBdr>
                <w:top w:val="none" w:sz="0" w:space="0" w:color="auto"/>
                <w:left w:val="none" w:sz="0" w:space="0" w:color="auto"/>
                <w:bottom w:val="none" w:sz="0" w:space="0" w:color="auto"/>
                <w:right w:val="none" w:sz="0" w:space="0" w:color="auto"/>
              </w:divBdr>
            </w:div>
            <w:div w:id="1631090146">
              <w:marLeft w:val="0"/>
              <w:marRight w:val="0"/>
              <w:marTop w:val="0"/>
              <w:marBottom w:val="0"/>
              <w:divBdr>
                <w:top w:val="none" w:sz="0" w:space="0" w:color="auto"/>
                <w:left w:val="none" w:sz="0" w:space="0" w:color="auto"/>
                <w:bottom w:val="none" w:sz="0" w:space="0" w:color="auto"/>
                <w:right w:val="none" w:sz="0" w:space="0" w:color="auto"/>
              </w:divBdr>
            </w:div>
          </w:divsChild>
        </w:div>
        <w:div w:id="1116952247">
          <w:marLeft w:val="-225"/>
          <w:marRight w:val="-225"/>
          <w:marTop w:val="0"/>
          <w:marBottom w:val="0"/>
          <w:divBdr>
            <w:top w:val="none" w:sz="0" w:space="0" w:color="auto"/>
            <w:left w:val="none" w:sz="0" w:space="0" w:color="auto"/>
            <w:bottom w:val="none" w:sz="0" w:space="0" w:color="auto"/>
            <w:right w:val="none" w:sz="0" w:space="0" w:color="auto"/>
          </w:divBdr>
          <w:divsChild>
            <w:div w:id="2098598463">
              <w:marLeft w:val="0"/>
              <w:marRight w:val="0"/>
              <w:marTop w:val="0"/>
              <w:marBottom w:val="0"/>
              <w:divBdr>
                <w:top w:val="none" w:sz="0" w:space="0" w:color="auto"/>
                <w:left w:val="none" w:sz="0" w:space="0" w:color="auto"/>
                <w:bottom w:val="none" w:sz="0" w:space="0" w:color="auto"/>
                <w:right w:val="none" w:sz="0" w:space="0" w:color="auto"/>
              </w:divBdr>
            </w:div>
            <w:div w:id="353118559">
              <w:marLeft w:val="0"/>
              <w:marRight w:val="0"/>
              <w:marTop w:val="0"/>
              <w:marBottom w:val="0"/>
              <w:divBdr>
                <w:top w:val="none" w:sz="0" w:space="0" w:color="auto"/>
                <w:left w:val="none" w:sz="0" w:space="0" w:color="auto"/>
                <w:bottom w:val="none" w:sz="0" w:space="0" w:color="auto"/>
                <w:right w:val="none" w:sz="0" w:space="0" w:color="auto"/>
              </w:divBdr>
            </w:div>
          </w:divsChild>
        </w:div>
        <w:div w:id="693960732">
          <w:marLeft w:val="-225"/>
          <w:marRight w:val="-225"/>
          <w:marTop w:val="0"/>
          <w:marBottom w:val="0"/>
          <w:divBdr>
            <w:top w:val="none" w:sz="0" w:space="0" w:color="auto"/>
            <w:left w:val="none" w:sz="0" w:space="0" w:color="auto"/>
            <w:bottom w:val="none" w:sz="0" w:space="0" w:color="auto"/>
            <w:right w:val="none" w:sz="0" w:space="0" w:color="auto"/>
          </w:divBdr>
          <w:divsChild>
            <w:div w:id="1124545419">
              <w:marLeft w:val="0"/>
              <w:marRight w:val="0"/>
              <w:marTop w:val="0"/>
              <w:marBottom w:val="0"/>
              <w:divBdr>
                <w:top w:val="none" w:sz="0" w:space="0" w:color="auto"/>
                <w:left w:val="none" w:sz="0" w:space="0" w:color="auto"/>
                <w:bottom w:val="none" w:sz="0" w:space="0" w:color="auto"/>
                <w:right w:val="none" w:sz="0" w:space="0" w:color="auto"/>
              </w:divBdr>
            </w:div>
            <w:div w:id="17273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depaepe@ond.vlaanderen.be" TargetMode="External"/><Relationship Id="rId3" Type="http://schemas.openxmlformats.org/officeDocument/2006/relationships/settings" Target="settings.xml"/><Relationship Id="rId7" Type="http://schemas.openxmlformats.org/officeDocument/2006/relationships/hyperlink" Target="mailto:Fe.verdievel@ond.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Thys@ond.vlaanderen.be" TargetMode="External"/><Relationship Id="rId11" Type="http://schemas.openxmlformats.org/officeDocument/2006/relationships/theme" Target="theme/theme1.xml"/><Relationship Id="rId5" Type="http://schemas.openxmlformats.org/officeDocument/2006/relationships/hyperlink" Target="mailto:Ingrid.Leys@ond.vlaanderen.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onderwijs.vlaanderen.be/edulex/document/1474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637</Words>
  <Characters>3507</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Cornelis</dc:creator>
  <cp:keywords/>
  <dc:description/>
  <cp:lastModifiedBy>Katrien Cornelis</cp:lastModifiedBy>
  <cp:revision>1</cp:revision>
  <dcterms:created xsi:type="dcterms:W3CDTF">2021-08-24T14:29:00Z</dcterms:created>
  <dcterms:modified xsi:type="dcterms:W3CDTF">2021-08-24T14:33:00Z</dcterms:modified>
</cp:coreProperties>
</file>